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D1" w:rsidRPr="00267996" w:rsidRDefault="00573FD1" w:rsidP="00573FD1">
      <w:pPr>
        <w:spacing w:line="360" w:lineRule="auto"/>
        <w:jc w:val="both"/>
        <w:rPr>
          <w:rFonts w:ascii="Times New Roman" w:hAnsi="Times New Roman" w:cs="Times New Roman"/>
          <w:u w:val="single"/>
          <w:lang w:val="el-GR"/>
        </w:rPr>
      </w:pPr>
      <w:r w:rsidRPr="00267996">
        <w:rPr>
          <w:rFonts w:ascii="Times New Roman" w:hAnsi="Times New Roman" w:cs="Times New Roman"/>
          <w:b/>
          <w:lang w:val="el-GR"/>
        </w:rPr>
        <w:sym w:font="Wingdings" w:char="F0E0"/>
      </w:r>
      <w:r w:rsidRPr="00267996">
        <w:rPr>
          <w:rFonts w:ascii="Times New Roman" w:hAnsi="Times New Roman" w:cs="Times New Roman"/>
          <w:u w:val="single"/>
          <w:lang w:val="el-GR"/>
        </w:rPr>
        <w:t>Υπόδειγμα ΚΣ μαθητών για συμπλήρωση στη διάρκεια της διάλεξης</w:t>
      </w:r>
    </w:p>
    <w:p w:rsidR="00573FD1" w:rsidRPr="0069775D" w:rsidRDefault="00573FD1" w:rsidP="00573F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69775D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Καθοδηγητικές Σημειώσεις</w:t>
      </w:r>
    </w:p>
    <w:p w:rsidR="00573FD1" w:rsidRDefault="00573FD1" w:rsidP="00573F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6B69EF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Ο Μυκηναϊκός Πολιτισμός</w:t>
      </w:r>
    </w:p>
    <w:p w:rsidR="00573FD1" w:rsidRDefault="00573FD1" w:rsidP="00573F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468A3">
        <w:rPr>
          <w:rFonts w:ascii="Times New Roman" w:hAnsi="Times New Roman" w:cs="Times New Roman"/>
          <w:b/>
          <w:sz w:val="28"/>
          <w:szCs w:val="28"/>
          <w:lang w:val="el-GR"/>
        </w:rPr>
        <w:t>(1600-1100 π.Χ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.</w:t>
      </w:r>
      <w:r w:rsidRPr="000468A3">
        <w:rPr>
          <w:rFonts w:ascii="Times New Roman" w:hAnsi="Times New Roman" w:cs="Times New Roman"/>
          <w:b/>
          <w:sz w:val="28"/>
          <w:szCs w:val="28"/>
          <w:lang w:val="el-GR"/>
        </w:rPr>
        <w:t>)</w:t>
      </w:r>
    </w:p>
    <w:p w:rsidR="00573FD1" w:rsidRPr="003F583A" w:rsidRDefault="00573FD1" w:rsidP="00573FD1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3F583A">
        <w:rPr>
          <w:rFonts w:ascii="Menlo Regular" w:hAnsi="Menlo Regular" w:cs="Menlo Regular"/>
          <w:b/>
          <w:bCs/>
          <w:sz w:val="28"/>
          <w:szCs w:val="28"/>
        </w:rPr>
        <w:t>★</w:t>
      </w:r>
      <w:r w:rsidRPr="003F583A">
        <w:rPr>
          <w:rFonts w:ascii="Times New Roman" w:hAnsi="Times New Roman" w:cs="Times New Roman"/>
          <w:sz w:val="28"/>
          <w:szCs w:val="28"/>
          <w:lang w:val="el-GR"/>
        </w:rPr>
        <w:t xml:space="preserve">=Ορισμός </w:t>
      </w:r>
      <w:r w:rsidRPr="003F583A">
        <w:rPr>
          <w:rFonts w:ascii="Times New Roman" w:hAnsi="Times New Roman" w:cs="Times New Roman"/>
          <w:sz w:val="28"/>
          <w:szCs w:val="28"/>
        </w:rPr>
        <w:sym w:font="Wingdings" w:char="00E0"/>
      </w:r>
      <w:r w:rsidRPr="003F583A">
        <w:rPr>
          <w:rFonts w:ascii="Times New Roman" w:hAnsi="Times New Roman" w:cs="Times New Roman"/>
          <w:sz w:val="28"/>
          <w:szCs w:val="28"/>
          <w:lang w:val="el-GR"/>
        </w:rPr>
        <w:t>=Σημαντική Ιδέα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3F583A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  <w:r w:rsidRPr="003F583A">
        <w:rPr>
          <w:rFonts w:ascii="Menlo Regular" w:hAnsi="Menlo Regular" w:cs="Menlo Regular"/>
          <w:b/>
          <w:bCs/>
          <w:sz w:val="28"/>
          <w:szCs w:val="28"/>
        </w:rPr>
        <w:t>☛</w:t>
      </w:r>
      <w:r w:rsidRPr="003F583A">
        <w:rPr>
          <w:rFonts w:ascii="Times New Roman" w:hAnsi="Times New Roman" w:cs="Times New Roman"/>
          <w:sz w:val="28"/>
          <w:szCs w:val="28"/>
          <w:lang w:val="el-GR"/>
        </w:rPr>
        <w:t xml:space="preserve">=Μελέτησε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  <w:r w:rsidRPr="003F583A">
        <w:rPr>
          <w:rFonts w:ascii="Lucida Grande" w:hAnsi="Lucida Grande" w:cs="Lucida Grande"/>
          <w:b/>
          <w:bCs/>
          <w:sz w:val="28"/>
          <w:szCs w:val="28"/>
        </w:rPr>
        <w:t>✎</w:t>
      </w:r>
      <w:r w:rsidRPr="003F583A">
        <w:rPr>
          <w:rFonts w:ascii="Times New Roman" w:hAnsi="Times New Roman" w:cs="Times New Roman"/>
          <w:sz w:val="28"/>
          <w:szCs w:val="28"/>
          <w:lang w:val="el-GR"/>
        </w:rPr>
        <w:t>=Δραστηριότητα</w:t>
      </w:r>
    </w:p>
    <w:p w:rsidR="00573FD1" w:rsidRDefault="00573FD1" w:rsidP="00573FD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Zapf Dingbats" w:hAnsi="Zapf Dingbats" w:cs="Times New Roman"/>
          <w:b/>
          <w:sz w:val="28"/>
          <w:szCs w:val="28"/>
          <w:lang w:val="el-GR"/>
        </w:rPr>
        <w:t>✪</w:t>
      </w:r>
      <w:r w:rsidRPr="00CB1B03">
        <w:rPr>
          <w:rFonts w:ascii="Times New Roman" w:hAnsi="Times New Roman" w:cs="Times New Roman"/>
          <w:b/>
          <w:sz w:val="28"/>
          <w:szCs w:val="28"/>
          <w:lang w:val="el-GR"/>
        </w:rPr>
        <w:t>Χώρος:</w:t>
      </w:r>
      <w:r>
        <w:rPr>
          <w:rFonts w:ascii="Times New Roman" w:hAnsi="Times New Roman" w:cs="Times New Roman"/>
          <w:lang w:val="el-GR"/>
        </w:rPr>
        <w:t xml:space="preserve"> _______________ Ελλάδα με κέντρο τις Μυκήνες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Zapf Dingbats" w:hAnsi="Zapf Dingbats" w:cs="Times New Roman"/>
          <w:b/>
          <w:sz w:val="28"/>
          <w:szCs w:val="28"/>
          <w:lang w:val="el-GR"/>
        </w:rPr>
        <w:t>✪</w:t>
      </w:r>
      <w:r w:rsidRPr="00CB1B03">
        <w:rPr>
          <w:rFonts w:ascii="Times New Roman" w:hAnsi="Times New Roman" w:cs="Times New Roman"/>
          <w:b/>
          <w:sz w:val="28"/>
          <w:szCs w:val="28"/>
          <w:lang w:val="el-GR"/>
        </w:rPr>
        <w:t>Χρόνος:</w:t>
      </w:r>
      <w:r>
        <w:rPr>
          <w:rFonts w:ascii="Times New Roman" w:hAnsi="Times New Roman" w:cs="Times New Roman"/>
          <w:lang w:val="el-GR"/>
        </w:rPr>
        <w:t xml:space="preserve"> Ύστερη εποχή του χαλκού (1600-1100 π.Χ.)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CB1B03">
        <w:rPr>
          <w:rFonts w:ascii="Times New Roman" w:hAnsi="Times New Roman" w:cs="Times New Roman"/>
          <w:b/>
          <w:sz w:val="28"/>
          <w:szCs w:val="28"/>
          <w:lang w:val="el-GR"/>
        </w:rPr>
        <w:t xml:space="preserve">Δημιουργήθηκε από ελληνικά φύλα: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</w:t>
      </w:r>
      <w:r>
        <w:rPr>
          <w:rFonts w:ascii="Times New Roman" w:hAnsi="Times New Roman" w:cs="Times New Roman"/>
          <w:lang w:val="el-GR"/>
        </w:rPr>
        <w:t>Αχαιούς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 xml:space="preserve">                Δαναούς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 xml:space="preserve">                Ίωνες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 xml:space="preserve">               Αργείους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CB1B03">
        <w:rPr>
          <w:rFonts w:ascii="Times New Roman" w:hAnsi="Times New Roman" w:cs="Times New Roman"/>
          <w:b/>
          <w:sz w:val="28"/>
          <w:szCs w:val="28"/>
          <w:lang w:val="el-GR"/>
        </w:rPr>
        <w:t>Κέντρα μυκηναϊκού κόσμου:</w:t>
      </w:r>
      <w:r>
        <w:rPr>
          <w:rFonts w:ascii="Times New Roman" w:hAnsi="Times New Roman" w:cs="Times New Roman"/>
          <w:lang w:val="el-GR"/>
        </w:rPr>
        <w:t xml:space="preserve">   Άργος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>Θήβα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>Τίρυνθα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>Αθήνα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>Πύλος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>Ελευσίνα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>Αμύκλες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>Μαραθώνα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>Ορχομενός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>Ιωλκός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256530" cy="3575347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7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lastRenderedPageBreak/>
        <w:tab/>
      </w:r>
      <w:r w:rsidRPr="0098235A">
        <w:rPr>
          <w:rFonts w:ascii="Times New Roman" w:hAnsi="Times New Roman" w:cs="Times New Roman"/>
          <w:noProof/>
          <w:shd w:val="clear" w:color="auto" w:fill="FFFFFF" w:themeFill="background1"/>
          <w:lang w:val="en-GB" w:eastAsia="en-GB"/>
        </w:rPr>
        <w:drawing>
          <wp:inline distT="0" distB="0" distL="0" distR="0">
            <wp:extent cx="5270500" cy="3177909"/>
            <wp:effectExtent l="0" t="0" r="254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Zapf Dingbats" w:hAnsi="Zapf Dingbats" w:cs="Times New Roman"/>
          <w:lang w:val="el-GR"/>
        </w:rPr>
        <w:t>✪</w:t>
      </w:r>
      <w:r>
        <w:rPr>
          <w:rFonts w:ascii="Times New Roman" w:hAnsi="Times New Roman" w:cs="Times New Roman"/>
          <w:lang w:val="el-GR"/>
        </w:rPr>
        <w:t>Οι Μυκηναίοι μιλούσαν την _____________ γλώσσα και χρησιμοποιούσαν ως γραφή τη ________________, που ήταν ______________ γραφή. Βρέθηκε αποτυπωμένη σε πήλινες _______________.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Την αποκρυπτογράφησαν ο ___________________ και ο ____________________. </w:t>
      </w:r>
      <w:r>
        <w:rPr>
          <w:rFonts w:ascii="Zapf Dingbats" w:hAnsi="Zapf Dingbats" w:cs="Times New Roman"/>
          <w:lang w:val="el-GR"/>
        </w:rPr>
        <w:t>✪</w:t>
      </w:r>
      <w:r>
        <w:rPr>
          <w:rFonts w:ascii="Times New Roman" w:hAnsi="Times New Roman" w:cs="Times New Roman"/>
          <w:lang w:val="el-GR"/>
        </w:rPr>
        <w:t>Η γνώση της γραφής ήταν προνόμιο εξειδικευμένων ______________ που εργάζονταν στα μυκηναϊκά ανάκτορα.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:rsidR="00573FD1" w:rsidRDefault="00573FD1" w:rsidP="00573FD1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89169E">
        <w:rPr>
          <w:rFonts w:ascii="Times New Roman" w:hAnsi="Times New Roman" w:cs="Times New Roman"/>
          <w:b/>
          <w:u w:val="single"/>
          <w:lang w:val="el-GR"/>
        </w:rPr>
        <w:t>Η Οικονομική Οργάνωση των Μυκηναίων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32991">
        <w:rPr>
          <w:rFonts w:ascii="Times New Roman" w:hAnsi="Times New Roman" w:cs="Times New Roman"/>
          <w:lang w:val="el-GR"/>
        </w:rPr>
        <w:sym w:font="Wingdings" w:char="F0E0"/>
      </w:r>
      <w:r>
        <w:rPr>
          <w:rFonts w:ascii="Times New Roman" w:hAnsi="Times New Roman" w:cs="Times New Roman"/>
          <w:lang w:val="el-GR"/>
        </w:rPr>
        <w:t xml:space="preserve">Ανέπτυξαν σε μεγάλο βαθμό:  </w:t>
      </w:r>
      <w:r w:rsidRPr="00EC003F">
        <w:rPr>
          <w:rFonts w:ascii="Times New Roman" w:hAnsi="Times New Roman" w:cs="Times New Roman"/>
          <w:b/>
          <w:lang w:val="el-GR"/>
        </w:rPr>
        <w:t>1)</w:t>
      </w:r>
      <w:r>
        <w:rPr>
          <w:rFonts w:ascii="Times New Roman" w:hAnsi="Times New Roman" w:cs="Times New Roman"/>
          <w:lang w:val="el-GR"/>
        </w:rPr>
        <w:t xml:space="preserve"> την __________ 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 xml:space="preserve">     </w:t>
      </w:r>
      <w:r w:rsidRPr="00EC003F">
        <w:rPr>
          <w:rFonts w:ascii="Times New Roman" w:hAnsi="Times New Roman" w:cs="Times New Roman"/>
          <w:b/>
          <w:lang w:val="el-GR"/>
        </w:rPr>
        <w:t>2)</w:t>
      </w:r>
      <w:r>
        <w:rPr>
          <w:rFonts w:ascii="Times New Roman" w:hAnsi="Times New Roman" w:cs="Times New Roman"/>
          <w:lang w:val="el-GR"/>
        </w:rPr>
        <w:t xml:space="preserve"> την κτηνοτροφία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 xml:space="preserve">     </w:t>
      </w:r>
      <w:r w:rsidRPr="00EC003F">
        <w:rPr>
          <w:rFonts w:ascii="Times New Roman" w:hAnsi="Times New Roman" w:cs="Times New Roman"/>
          <w:b/>
          <w:lang w:val="el-GR"/>
        </w:rPr>
        <w:t>3)</w:t>
      </w:r>
      <w:r>
        <w:rPr>
          <w:rFonts w:ascii="Times New Roman" w:hAnsi="Times New Roman" w:cs="Times New Roman"/>
          <w:lang w:val="el-GR"/>
        </w:rPr>
        <w:t xml:space="preserve"> την βιοτεχνία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 w:rsidRPr="00EC003F">
        <w:rPr>
          <w:rFonts w:ascii="Times New Roman" w:hAnsi="Times New Roman" w:cs="Times New Roman"/>
          <w:b/>
          <w:lang w:val="el-GR"/>
        </w:rPr>
        <w:t xml:space="preserve">     4)</w:t>
      </w:r>
      <w:r>
        <w:rPr>
          <w:rFonts w:ascii="Times New Roman" w:hAnsi="Times New Roman" w:cs="Times New Roman"/>
          <w:lang w:val="el-GR"/>
        </w:rPr>
        <w:t xml:space="preserve"> το ___________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:rsidR="00573FD1" w:rsidRPr="0093299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932991">
        <w:rPr>
          <w:rFonts w:ascii="Times New Roman" w:hAnsi="Times New Roman" w:cs="Times New Roman"/>
          <w:lang w:val="el-GR"/>
        </w:rPr>
        <w:sym w:font="Wingdings" w:char="F0E0"/>
      </w:r>
      <w:r>
        <w:rPr>
          <w:rFonts w:ascii="Times New Roman" w:hAnsi="Times New Roman" w:cs="Times New Roman"/>
          <w:lang w:val="el-GR"/>
        </w:rPr>
        <w:t xml:space="preserve"> Οι Μυκηναίοι ανέπτυξαν </w:t>
      </w:r>
      <w:r w:rsidRPr="007F4D85">
        <w:rPr>
          <w:rFonts w:ascii="Times New Roman" w:hAnsi="Times New Roman" w:cs="Times New Roman"/>
          <w:u w:val="single"/>
          <w:lang w:val="el-GR"/>
        </w:rPr>
        <w:t>εμπορικές σχέσεις</w:t>
      </w:r>
      <w:r>
        <w:rPr>
          <w:rFonts w:ascii="Times New Roman" w:hAnsi="Times New Roman" w:cs="Times New Roman"/>
          <w:lang w:val="el-GR"/>
        </w:rPr>
        <w:t xml:space="preserve"> σχεδόν με όλους τους λαούς της Μεσογείου. Κυριάρχησαν στην ________ και το Αιγαίο, αποίκισαν στην _________, επεκτάθηκαν εμπορικά στη Φοινίκη, στην Παλαιστίνη, την Αίγυπτο, στο βασίλειο των Χετταίων, την Ιταλία , στη Σικελία, στη Σαρδηνία, στις ακτές της Ισπανίας και έφταναν τα προϊόντα τους μέχρι τα στενά του Ελλησπόντου.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:rsidR="00573FD1" w:rsidRPr="006218AC" w:rsidRDefault="00573FD1" w:rsidP="00573FD1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6218AC">
        <w:rPr>
          <w:rFonts w:ascii="Times New Roman" w:hAnsi="Times New Roman" w:cs="Times New Roman"/>
          <w:b/>
          <w:u w:val="single"/>
          <w:lang w:val="el-GR"/>
        </w:rPr>
        <w:t>Η Κοινωνική Οργάνωση των Μυκηναίων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BF5729">
        <w:rPr>
          <w:rFonts w:ascii="Times New Roman" w:hAnsi="Times New Roman" w:cs="Times New Roman"/>
          <w:lang w:val="el-GR"/>
        </w:rPr>
        <w:sym w:font="Wingdings" w:char="F0E0"/>
      </w:r>
      <w:r>
        <w:rPr>
          <w:rFonts w:ascii="Times New Roman" w:hAnsi="Times New Roman" w:cs="Times New Roman"/>
          <w:lang w:val="el-GR"/>
        </w:rPr>
        <w:t xml:space="preserve"> Στην κορυφή της ιεραρχικής πυραμίδας βρισκόταν ο ________________. Ακολουθούσαν οι _______________, το _______________, ο _____________ και στη βάση της κοινωνικής πυραμίδας ήταν οι ____________.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D323D9">
        <w:rPr>
          <w:rFonts w:ascii="Menlo Regular" w:hAnsi="Menlo Regular" w:cs="Menlo Regular"/>
          <w:b/>
          <w:bCs/>
          <w:sz w:val="32"/>
          <w:szCs w:val="32"/>
        </w:rPr>
        <w:t>☛</w:t>
      </w:r>
      <w:r>
        <w:rPr>
          <w:rFonts w:ascii="Menlo Regular" w:hAnsi="Menlo Regular" w:cs="Menlo Regular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</w:rPr>
        <w:t xml:space="preserve">Πινακίδες από το ανάκτορο της Πύλου δίνουν τα εξής στοιχεία για την οργάνωση του μυκηναϊκού κράτους: </w:t>
      </w:r>
    </w:p>
    <w:tbl>
      <w:tblPr>
        <w:tblStyle w:val="TableGrid"/>
        <w:tblW w:w="5392" w:type="dxa"/>
        <w:tblInd w:w="1384" w:type="dxa"/>
        <w:tblLook w:val="04A0"/>
      </w:tblPr>
      <w:tblGrid>
        <w:gridCol w:w="5392"/>
      </w:tblGrid>
      <w:tr w:rsidR="00573FD1" w:rsidTr="00126245">
        <w:trPr>
          <w:trHeight w:val="2235"/>
        </w:trPr>
        <w:tc>
          <w:tcPr>
            <w:tcW w:w="5392" w:type="dxa"/>
          </w:tcPr>
          <w:p w:rsidR="00573FD1" w:rsidRDefault="00573FD1" w:rsidP="0012624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73FD1" w:rsidRPr="006A339E" w:rsidRDefault="00573FD1" w:rsidP="001262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l-GR"/>
              </w:rPr>
            </w:pPr>
            <w:r w:rsidRPr="006A339E">
              <w:rPr>
                <w:rFonts w:ascii="Times New Roman" w:hAnsi="Times New Roman" w:cs="Times New Roman"/>
                <w:bCs/>
                <w:lang w:val="el-GR"/>
              </w:rPr>
              <w:t xml:space="preserve">Ανώτατος άρχοντας  </w:t>
            </w:r>
            <w:r w:rsidRPr="003B4CFC">
              <w:rPr>
                <w:rFonts w:ascii="Times New Roman" w:hAnsi="Times New Roman" w:cs="Times New Roman"/>
                <w:bCs/>
              </w:rPr>
              <w:sym w:font="Wingdings" w:char="F0E0"/>
            </w:r>
            <w:r w:rsidRPr="006A339E">
              <w:rPr>
                <w:rFonts w:ascii="Times New Roman" w:hAnsi="Times New Roman" w:cs="Times New Roman"/>
                <w:bCs/>
                <w:lang w:val="el-GR"/>
              </w:rPr>
              <w:t xml:space="preserve"> Άνακτας</w:t>
            </w:r>
          </w:p>
          <w:p w:rsidR="00573FD1" w:rsidRPr="006A339E" w:rsidRDefault="00573FD1" w:rsidP="001262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l-GR"/>
              </w:rPr>
            </w:pPr>
            <w:r w:rsidRPr="006A339E">
              <w:rPr>
                <w:rFonts w:ascii="Times New Roman" w:hAnsi="Times New Roman" w:cs="Times New Roman"/>
                <w:bCs/>
                <w:lang w:val="el-GR"/>
              </w:rPr>
              <w:t xml:space="preserve">Τοπικοί άρχοντες  </w:t>
            </w:r>
            <w:r w:rsidRPr="003B4CFC">
              <w:rPr>
                <w:rFonts w:ascii="Times New Roman" w:hAnsi="Times New Roman" w:cs="Times New Roman"/>
                <w:bCs/>
              </w:rPr>
              <w:sym w:font="Wingdings" w:char="F0E0"/>
            </w:r>
            <w:r w:rsidRPr="006A339E">
              <w:rPr>
                <w:rFonts w:ascii="Times New Roman" w:hAnsi="Times New Roman" w:cs="Times New Roman"/>
                <w:bCs/>
                <w:lang w:val="el-GR"/>
              </w:rPr>
              <w:t xml:space="preserve"> </w:t>
            </w:r>
            <w:proofErr w:type="spellStart"/>
            <w:r w:rsidRPr="006A339E">
              <w:rPr>
                <w:rFonts w:ascii="Times New Roman" w:hAnsi="Times New Roman" w:cs="Times New Roman"/>
                <w:bCs/>
                <w:lang w:val="el-GR"/>
              </w:rPr>
              <w:t>Λααγέτας</w:t>
            </w:r>
            <w:proofErr w:type="spellEnd"/>
          </w:p>
          <w:p w:rsidR="00573FD1" w:rsidRDefault="00573FD1" w:rsidP="001262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Ευγενείς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773B">
              <w:rPr>
                <w:rFonts w:ascii="Times New Roman" w:hAnsi="Times New Roman" w:cs="Times New Roman"/>
                <w:bCs/>
              </w:rPr>
              <w:sym w:font="Wingdings" w:char="F0E0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Επέτες</w:t>
            </w:r>
            <w:proofErr w:type="spellEnd"/>
          </w:p>
          <w:p w:rsidR="00573FD1" w:rsidRDefault="00573FD1" w:rsidP="001262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 xml:space="preserve">Διοικητές περιφερειών </w:t>
            </w:r>
            <w:r w:rsidRPr="00DB773B">
              <w:rPr>
                <w:rFonts w:ascii="Times New Roman" w:hAnsi="Times New Roman" w:cs="Times New Roman"/>
                <w:bCs/>
                <w:lang w:val="el-GR"/>
              </w:rPr>
              <w:sym w:font="Wingdings" w:char="F0E0"/>
            </w:r>
            <w:r>
              <w:rPr>
                <w:rFonts w:ascii="Times New Roman" w:hAnsi="Times New Roman" w:cs="Times New Roman"/>
                <w:bCs/>
                <w:lang w:val="el-GR"/>
              </w:rPr>
              <w:t xml:space="preserve"> Τελεστές</w:t>
            </w:r>
          </w:p>
          <w:p w:rsidR="00573FD1" w:rsidRPr="00DB773B" w:rsidRDefault="00573FD1" w:rsidP="00126245">
            <w:pPr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 xml:space="preserve">Επικεφαλής ομάδας </w:t>
            </w:r>
            <w:r w:rsidRPr="00DB773B">
              <w:rPr>
                <w:rFonts w:ascii="Times New Roman" w:hAnsi="Times New Roman" w:cs="Times New Roman"/>
                <w:bCs/>
                <w:lang w:val="el-GR"/>
              </w:rPr>
              <w:sym w:font="Wingdings" w:char="F0E0"/>
            </w:r>
            <w:r>
              <w:rPr>
                <w:rFonts w:ascii="Times New Roman" w:hAnsi="Times New Roman" w:cs="Times New Roman"/>
                <w:bCs/>
                <w:lang w:val="el-GR"/>
              </w:rPr>
              <w:t xml:space="preserve"> Βασιλεύς</w:t>
            </w:r>
          </w:p>
          <w:p w:rsidR="00573FD1" w:rsidRPr="00DB773B" w:rsidRDefault="00573FD1" w:rsidP="00126245">
            <w:pPr>
              <w:rPr>
                <w:rFonts w:ascii="Times New Roman" w:hAnsi="Times New Roman" w:cs="Times New Roman"/>
              </w:rPr>
            </w:pPr>
          </w:p>
        </w:tc>
      </w:tr>
    </w:tbl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573FD1" w:rsidRPr="004365D3" w:rsidRDefault="00573FD1" w:rsidP="00573FD1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365D3">
        <w:rPr>
          <w:rFonts w:ascii="Times New Roman" w:hAnsi="Times New Roman" w:cs="Times New Roman"/>
          <w:b/>
          <w:bCs/>
          <w:u w:val="single"/>
        </w:rPr>
        <w:t>Η παρακμή των Μυκηναίων</w:t>
      </w:r>
    </w:p>
    <w:p w:rsidR="00573FD1" w:rsidRPr="006A339E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bCs/>
          <w:lang w:val="el-GR"/>
        </w:rPr>
        <w:t xml:space="preserve"> </w:t>
      </w:r>
      <w:r w:rsidRPr="006A339E">
        <w:rPr>
          <w:rFonts w:ascii="Menlo Regular" w:hAnsi="Menlo Regular" w:cs="Menlo Regular"/>
          <w:b/>
          <w:bCs/>
          <w:sz w:val="32"/>
          <w:szCs w:val="32"/>
          <w:lang w:val="el-GR"/>
        </w:rPr>
        <w:t xml:space="preserve">★ </w:t>
      </w:r>
      <w:r w:rsidRPr="006A339E">
        <w:rPr>
          <w:rFonts w:ascii="Times New Roman" w:hAnsi="Times New Roman" w:cs="Times New Roman"/>
          <w:bCs/>
          <w:lang w:val="el-GR"/>
        </w:rPr>
        <w:t xml:space="preserve">Η εξάπλωση των Μυκηναίων κατά το 14ο και 13ο αι. </w:t>
      </w:r>
      <w:proofErr w:type="spellStart"/>
      <w:r w:rsidRPr="006A339E">
        <w:rPr>
          <w:rFonts w:ascii="Times New Roman" w:hAnsi="Times New Roman" w:cs="Times New Roman"/>
          <w:bCs/>
          <w:lang w:val="el-GR"/>
        </w:rPr>
        <w:t>π.Χ.</w:t>
      </w:r>
      <w:proofErr w:type="spellEnd"/>
      <w:r w:rsidRPr="006A339E">
        <w:rPr>
          <w:rFonts w:ascii="Times New Roman" w:hAnsi="Times New Roman" w:cs="Times New Roman"/>
          <w:bCs/>
          <w:lang w:val="el-GR"/>
        </w:rPr>
        <w:t xml:space="preserve"> οδήγησε στη μεγάλη εμπορική ανάπτυξη. Όμως, από τις αρχές του 12ου αι. </w:t>
      </w:r>
      <w:proofErr w:type="spellStart"/>
      <w:r w:rsidRPr="006A339E">
        <w:rPr>
          <w:rFonts w:ascii="Times New Roman" w:hAnsi="Times New Roman" w:cs="Times New Roman"/>
          <w:bCs/>
          <w:lang w:val="el-GR"/>
        </w:rPr>
        <w:t>π.Χ.</w:t>
      </w:r>
      <w:proofErr w:type="spellEnd"/>
      <w:r w:rsidRPr="006A339E">
        <w:rPr>
          <w:rFonts w:ascii="Times New Roman" w:hAnsi="Times New Roman" w:cs="Times New Roman"/>
          <w:bCs/>
          <w:lang w:val="el-GR"/>
        </w:rPr>
        <w:t xml:space="preserve"> το εμπόριο με τις χώρες της Ανατολής άρχιζε να παρακμάζει από τις επιδρομές των </w:t>
      </w:r>
      <w:r>
        <w:rPr>
          <w:rFonts w:ascii="Times New Roman" w:hAnsi="Times New Roman" w:cs="Times New Roman"/>
          <w:bCs/>
          <w:lang w:val="el-GR"/>
        </w:rPr>
        <w:t>«λαών της θάλασσας»</w:t>
      </w:r>
      <w:r w:rsidRPr="006A339E">
        <w:rPr>
          <w:rFonts w:ascii="Times New Roman" w:hAnsi="Times New Roman" w:cs="Times New Roman"/>
          <w:bCs/>
          <w:lang w:val="el-GR"/>
        </w:rPr>
        <w:t xml:space="preserve"> και η απώλεια των αγορών είχε ως αποτέλεσμα την διάλυση του μυκηναϊκού κόσμου. </w:t>
      </w:r>
    </w:p>
    <w:p w:rsidR="00573FD1" w:rsidRPr="006A339E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lang w:val="el-GR"/>
        </w:rPr>
      </w:pPr>
    </w:p>
    <w:p w:rsidR="00573FD1" w:rsidRDefault="00573FD1" w:rsidP="00573FD1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65387">
        <w:rPr>
          <w:rFonts w:ascii="Times New Roman" w:hAnsi="Times New Roman" w:cs="Times New Roman"/>
          <w:b/>
          <w:bCs/>
          <w:u w:val="single"/>
        </w:rPr>
        <w:t xml:space="preserve">Ο </w:t>
      </w:r>
      <w:proofErr w:type="spellStart"/>
      <w:r w:rsidRPr="00F65387">
        <w:rPr>
          <w:rFonts w:ascii="Times New Roman" w:hAnsi="Times New Roman" w:cs="Times New Roman"/>
          <w:b/>
          <w:bCs/>
          <w:u w:val="single"/>
        </w:rPr>
        <w:t>Πολιτισμός</w:t>
      </w:r>
      <w:proofErr w:type="spellEnd"/>
      <w:r w:rsidRPr="00F65387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F65387">
        <w:rPr>
          <w:rFonts w:ascii="Times New Roman" w:hAnsi="Times New Roman" w:cs="Times New Roman"/>
          <w:b/>
          <w:bCs/>
          <w:u w:val="single"/>
        </w:rPr>
        <w:t>του</w:t>
      </w:r>
      <w:proofErr w:type="spellEnd"/>
      <w:r w:rsidRPr="00F65387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F65387">
        <w:rPr>
          <w:rFonts w:ascii="Times New Roman" w:hAnsi="Times New Roman" w:cs="Times New Roman"/>
          <w:b/>
          <w:bCs/>
          <w:u w:val="single"/>
        </w:rPr>
        <w:t>Μυκηναϊκού</w:t>
      </w:r>
      <w:proofErr w:type="spellEnd"/>
      <w:r w:rsidRPr="00F65387">
        <w:rPr>
          <w:rFonts w:ascii="Times New Roman" w:hAnsi="Times New Roman" w:cs="Times New Roman"/>
          <w:b/>
          <w:bCs/>
          <w:u w:val="single"/>
        </w:rPr>
        <w:t xml:space="preserve"> κόσμου</w:t>
      </w:r>
    </w:p>
    <w:p w:rsidR="00573FD1" w:rsidRPr="006A339E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u w:val="single"/>
          <w:lang w:val="el-GR"/>
        </w:rPr>
      </w:pPr>
      <w:r w:rsidRPr="006A339E">
        <w:rPr>
          <w:rFonts w:ascii="Times New Roman" w:hAnsi="Times New Roman" w:cs="Times New Roman"/>
          <w:bCs/>
          <w:u w:val="single"/>
          <w:lang w:val="el-GR"/>
        </w:rPr>
        <w:t>Τα 3 βασικά χαρακτηριστικά γνωρίσματα των Μυκηναίων: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__________________________________________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__________________________________________</w:t>
      </w:r>
    </w:p>
    <w:p w:rsidR="00573FD1" w:rsidRPr="00F90FE2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3._____________________________________________________________________________________________________________________________________________________________________________________________________________</w:t>
      </w:r>
    </w:p>
    <w:p w:rsidR="00573FD1" w:rsidRPr="004F7760" w:rsidRDefault="00573FD1" w:rsidP="00573FD1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  <w:lang w:val="el-GR"/>
        </w:rPr>
      </w:pPr>
      <w:r w:rsidRPr="004F7760"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>Η Μυκηναϊκή Τέχνη</w:t>
      </w:r>
    </w:p>
    <w:p w:rsidR="00573FD1" w:rsidRPr="006A339E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lang w:val="el-GR"/>
        </w:rPr>
      </w:pPr>
      <w:r w:rsidRPr="00D35F76">
        <w:rPr>
          <w:rFonts w:ascii="Times New Roman" w:hAnsi="Times New Roman" w:cs="Times New Roman"/>
          <w:bCs/>
        </w:rPr>
        <w:sym w:font="Wingdings" w:char="F0E0"/>
      </w:r>
      <w:r w:rsidRPr="006A339E">
        <w:rPr>
          <w:rFonts w:ascii="Times New Roman" w:hAnsi="Times New Roman" w:cs="Times New Roman"/>
          <w:bCs/>
          <w:lang w:val="el-GR"/>
        </w:rPr>
        <w:t>Η Μυκηναϊκή Τέχνη σε αντίθεση με τη Μινωική, έχει χαρακτηριστικά __________ συγκρότησης.</w:t>
      </w:r>
    </w:p>
    <w:p w:rsidR="00573FD1" w:rsidRPr="006A339E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u w:val="single"/>
          <w:lang w:val="el-GR"/>
        </w:rPr>
      </w:pPr>
      <w:r w:rsidRPr="006A339E">
        <w:rPr>
          <w:rFonts w:ascii="Times New Roman" w:hAnsi="Times New Roman" w:cs="Times New Roman"/>
          <w:bCs/>
          <w:u w:val="single"/>
          <w:lang w:val="el-GR"/>
        </w:rPr>
        <w:t>Για την Μυκηναϊκή Αρχιτεκτονική έχουμε στοιχεία από:</w:t>
      </w:r>
    </w:p>
    <w:p w:rsidR="00573FD1" w:rsidRPr="009D4EC0" w:rsidRDefault="00573FD1" w:rsidP="00573F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τις οχυρωμένες ______________</w:t>
      </w:r>
      <w:r w:rsidRPr="009D4E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με τα ανά</w:t>
      </w:r>
      <w:r w:rsidRPr="009D4EC0">
        <w:rPr>
          <w:rFonts w:ascii="Times New Roman" w:hAnsi="Times New Roman" w:cs="Times New Roman"/>
          <w:bCs/>
        </w:rPr>
        <w:t>κτ</w:t>
      </w:r>
      <w:r>
        <w:rPr>
          <w:rFonts w:ascii="Times New Roman" w:hAnsi="Times New Roman" w:cs="Times New Roman"/>
          <w:bCs/>
        </w:rPr>
        <w:t>ορα</w:t>
      </w:r>
    </w:p>
    <w:p w:rsidR="00573FD1" w:rsidRDefault="00573FD1" w:rsidP="00573F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τις ___________ κατασκευές</w:t>
      </w:r>
    </w:p>
    <w:p w:rsidR="00573FD1" w:rsidRDefault="00573FD1" w:rsidP="00573FD1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73FD1" w:rsidRPr="00E754D3" w:rsidRDefault="00573FD1" w:rsidP="00573FD1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754D3">
        <w:rPr>
          <w:rFonts w:ascii="Times New Roman" w:hAnsi="Times New Roman" w:cs="Times New Roman"/>
          <w:b/>
          <w:bCs/>
          <w:u w:val="single"/>
        </w:rPr>
        <w:t>Τα Ανάκτορα</w:t>
      </w:r>
    </w:p>
    <w:p w:rsidR="00573FD1" w:rsidRPr="006A339E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lang w:val="el-GR"/>
        </w:rPr>
      </w:pPr>
      <w:r w:rsidRPr="00692CD1">
        <w:rPr>
          <w:rFonts w:ascii="Times New Roman" w:hAnsi="Times New Roman" w:cs="Times New Roman"/>
          <w:bCs/>
        </w:rPr>
        <w:sym w:font="Wingdings" w:char="F0E0"/>
      </w:r>
      <w:r w:rsidRPr="006A339E">
        <w:rPr>
          <w:rFonts w:ascii="Times New Roman" w:hAnsi="Times New Roman" w:cs="Times New Roman"/>
          <w:bCs/>
          <w:lang w:val="el-GR"/>
        </w:rPr>
        <w:t>Τα ανάκτορα χτίζονταν σε ειδικές θέσεις και περιβάλλονταν από ισχυρά ________.</w:t>
      </w:r>
    </w:p>
    <w:p w:rsidR="00573FD1" w:rsidRPr="006A339E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lang w:val="el-GR"/>
        </w:rPr>
      </w:pPr>
      <w:r w:rsidRPr="006A339E">
        <w:rPr>
          <w:rFonts w:ascii="Times New Roman" w:hAnsi="Times New Roman" w:cs="Times New Roman"/>
          <w:bCs/>
          <w:lang w:val="el-GR"/>
        </w:rPr>
        <w:t>Χαρακτηριστικά δομικά στοιχεία μυκηναϊκού ανακτόρου:</w:t>
      </w:r>
    </w:p>
    <w:p w:rsidR="00573FD1" w:rsidRDefault="00573FD1" w:rsidP="00573F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 στη δομή του</w:t>
      </w:r>
    </w:p>
    <w:p w:rsidR="00573FD1" w:rsidRDefault="00573FD1" w:rsidP="00573F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είχε ως πυρήνα του το __________</w:t>
      </w:r>
    </w:p>
    <w:p w:rsidR="00573FD1" w:rsidRDefault="00573FD1" w:rsidP="00573F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είχε _____________ σχήμα</w:t>
      </w:r>
    </w:p>
    <w:p w:rsidR="00573FD1" w:rsidRPr="006A339E" w:rsidRDefault="00573FD1" w:rsidP="00573F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lang w:val="el-GR"/>
        </w:rPr>
      </w:pPr>
      <w:r w:rsidRPr="006A339E">
        <w:rPr>
          <w:rFonts w:ascii="Times New Roman" w:hAnsi="Times New Roman" w:cs="Times New Roman"/>
          <w:bCs/>
          <w:lang w:val="el-GR"/>
        </w:rPr>
        <w:t xml:space="preserve">χωριζόταν σε 3 μέρη   </w:t>
      </w:r>
      <w:r w:rsidRPr="00B035E1">
        <w:rPr>
          <w:rFonts w:ascii="Times New Roman" w:hAnsi="Times New Roman" w:cs="Times New Roman"/>
          <w:bCs/>
        </w:rPr>
        <w:sym w:font="Wingdings" w:char="F0E0"/>
      </w:r>
      <w:r w:rsidRPr="006A339E">
        <w:rPr>
          <w:rFonts w:ascii="Times New Roman" w:hAnsi="Times New Roman" w:cs="Times New Roman"/>
          <w:bCs/>
          <w:lang w:val="el-GR"/>
        </w:rPr>
        <w:t xml:space="preserve">  1) ανοιχτό χώρο μπροστά</w:t>
      </w:r>
    </w:p>
    <w:p w:rsidR="00573FD1" w:rsidRDefault="00573FD1" w:rsidP="00573FD1">
      <w:pPr>
        <w:pStyle w:val="ListParagraph"/>
        <w:spacing w:line="360" w:lineRule="auto"/>
        <w:ind w:left="4320"/>
        <w:jc w:val="both"/>
        <w:rPr>
          <w:rFonts w:ascii="Times New Roman" w:hAnsi="Times New Roman" w:cs="Times New Roman"/>
          <w:bCs/>
        </w:rPr>
      </w:pPr>
      <w:r w:rsidRPr="006A339E">
        <w:rPr>
          <w:rFonts w:ascii="Times New Roman" w:hAnsi="Times New Roman" w:cs="Times New Roman"/>
          <w:bCs/>
          <w:lang w:val="el-GR"/>
        </w:rPr>
        <w:t xml:space="preserve">       </w:t>
      </w:r>
      <w:r>
        <w:rPr>
          <w:rFonts w:ascii="Times New Roman" w:hAnsi="Times New Roman" w:cs="Times New Roman"/>
          <w:bCs/>
        </w:rPr>
        <w:t>2) ______________</w:t>
      </w:r>
    </w:p>
    <w:p w:rsidR="00573FD1" w:rsidRDefault="00573FD1" w:rsidP="00573FD1">
      <w:pPr>
        <w:pStyle w:val="ListParagraph"/>
        <w:spacing w:line="360" w:lineRule="auto"/>
        <w:ind w:left="43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3) κυρίως μέγαρο</w:t>
      </w:r>
    </w:p>
    <w:p w:rsidR="00573FD1" w:rsidRPr="006A339E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lang w:val="el-GR"/>
        </w:rPr>
      </w:pPr>
      <w:r w:rsidRPr="000E75A5">
        <w:rPr>
          <w:rFonts w:ascii="Times New Roman" w:hAnsi="Times New Roman" w:cs="Times New Roman"/>
          <w:bCs/>
        </w:rPr>
        <w:sym w:font="Wingdings" w:char="F0E0"/>
      </w:r>
      <w:r w:rsidRPr="006A339E">
        <w:rPr>
          <w:rFonts w:ascii="Times New Roman" w:hAnsi="Times New Roman" w:cs="Times New Roman"/>
          <w:bCs/>
          <w:lang w:val="el-GR"/>
        </w:rPr>
        <w:t>Το κυρίως μέγαρο στη μέση είχε μία μεγάλη __________ και 4 κίονες γύρω από αυτή που στήριζαν την οροφή. Στα δεξιά της αίθουσας ήταν ο βασιλικός _______ και περιμετρικά της αυλής του μεγάρου ήταν τα διαμερίσματα.</w:t>
      </w:r>
    </w:p>
    <w:p w:rsidR="00573FD1" w:rsidRPr="006A339E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lang w:val="el-GR"/>
        </w:rPr>
      </w:pPr>
    </w:p>
    <w:p w:rsidR="00573FD1" w:rsidRPr="006A339E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1065" cy="3513455"/>
            <wp:effectExtent l="0" t="0" r="0" b="0"/>
            <wp:wrapSquare wrapText="bothSides"/>
            <wp:docPr id="4" name="Picture 4" descr="Macintosh HD:Users:sia:Desktop:150px-Mycenean_Mega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a:Desktop:150px-Mycenean_Megar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339E">
        <w:rPr>
          <w:rFonts w:ascii="Lucida Grande" w:hAnsi="Lucida Grande" w:cs="Lucida Grande"/>
          <w:b/>
          <w:bCs/>
          <w:lang w:val="el-GR"/>
        </w:rPr>
        <w:t>✎</w:t>
      </w:r>
      <w:r w:rsidRPr="006A339E">
        <w:rPr>
          <w:rFonts w:ascii="Times New Roman" w:hAnsi="Times New Roman" w:cs="Times New Roman"/>
          <w:bCs/>
          <w:lang w:val="el-GR"/>
        </w:rPr>
        <w:t xml:space="preserve"> </w:t>
      </w:r>
      <w:r w:rsidRPr="00716F94">
        <w:rPr>
          <w:rFonts w:ascii="Times New Roman" w:hAnsi="Times New Roman" w:cs="Times New Roman"/>
          <w:bCs/>
          <w:u w:val="single"/>
          <w:lang w:val="el-GR"/>
        </w:rPr>
        <w:t>Γράψτε τα μέρη του ανακτόρου στο παρακάτω σχήμα</w:t>
      </w:r>
      <w:r w:rsidRPr="00716F94">
        <w:rPr>
          <w:rFonts w:ascii="Times New Roman" w:hAnsi="Times New Roman" w:cs="Times New Roman"/>
          <w:bCs/>
          <w:lang w:val="el-GR"/>
        </w:rPr>
        <w:t>: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lang w:val="el-GR"/>
        </w:rPr>
      </w:pP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lang w:val="el-GR"/>
        </w:rPr>
      </w:pP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bCs/>
          <w:lang w:val="el-GR"/>
        </w:rPr>
        <w:t>α)______________________________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bCs/>
          <w:lang w:val="el-GR"/>
        </w:rPr>
        <w:t>β)______________________________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bCs/>
          <w:lang w:val="el-GR"/>
        </w:rPr>
        <w:t>γ)______________________________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bCs/>
          <w:lang w:val="el-GR"/>
        </w:rPr>
        <w:t>δ)______________________________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bCs/>
          <w:lang w:val="el-GR"/>
        </w:rPr>
        <w:t>ε)______________________________</w:t>
      </w:r>
      <w:r>
        <w:rPr>
          <w:rFonts w:ascii="Times New Roman" w:hAnsi="Times New Roman" w:cs="Times New Roman"/>
          <w:bCs/>
          <w:lang w:val="el-GR"/>
        </w:rPr>
        <w:br w:type="textWrapping" w:clear="all"/>
      </w:r>
    </w:p>
    <w:p w:rsidR="00573FD1" w:rsidRDefault="00573FD1" w:rsidP="00573FD1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  <w:lang w:val="el-GR"/>
        </w:rPr>
      </w:pPr>
    </w:p>
    <w:p w:rsidR="00573FD1" w:rsidRPr="004206C3" w:rsidRDefault="00573FD1" w:rsidP="00573FD1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  <w:lang w:val="el-GR"/>
        </w:rPr>
      </w:pPr>
      <w:r w:rsidRPr="00926BA0">
        <w:rPr>
          <w:rFonts w:ascii="Times New Roman" w:hAnsi="Times New Roman" w:cs="Times New Roman"/>
          <w:b/>
          <w:bCs/>
          <w:u w:val="single"/>
          <w:lang w:val="el-GR"/>
        </w:rPr>
        <w:t>Οι θολωτοί τάφοι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255908" cy="2333932"/>
            <wp:effectExtent l="0" t="0" r="1905" b="3175"/>
            <wp:docPr id="5" name="Picture 5" descr="Macintosh HD:Users:sia:Desktop: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a:Desktop: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3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D1" w:rsidRDefault="00573FD1" w:rsidP="00573FD1">
      <w:pPr>
        <w:rPr>
          <w:rFonts w:ascii="Times New Roman" w:hAnsi="Times New Roman" w:cs="Times New Roman"/>
          <w:lang w:val="el-GR"/>
        </w:rPr>
      </w:pP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724451">
        <w:rPr>
          <w:rFonts w:ascii="Times New Roman" w:hAnsi="Times New Roman" w:cs="Times New Roman"/>
          <w:lang w:val="el-GR"/>
        </w:rPr>
        <w:sym w:font="Wingdings" w:char="F0E0"/>
      </w:r>
      <w:r>
        <w:rPr>
          <w:rFonts w:ascii="Times New Roman" w:hAnsi="Times New Roman" w:cs="Times New Roman"/>
          <w:lang w:val="el-GR"/>
        </w:rPr>
        <w:t>Ήταν χτιστοί θάλαμοι σε σχήμα κυψέλης, όπου είχαν άνοιγμα από την μία πλευρά όπου ήταν η είσοδος του τάφου και στο επάνω μέρος σχηματιζόταν ένα τρίγωνο.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:rsidR="00573FD1" w:rsidRDefault="00573FD1" w:rsidP="00573FD1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111B5D">
        <w:rPr>
          <w:rFonts w:ascii="Times New Roman" w:hAnsi="Times New Roman" w:cs="Times New Roman"/>
          <w:b/>
          <w:u w:val="single"/>
          <w:lang w:val="el-GR"/>
        </w:rPr>
        <w:t>Η Ζωγραφική</w:t>
      </w:r>
    </w:p>
    <w:p w:rsidR="00573FD1" w:rsidRPr="006A339E" w:rsidRDefault="00573FD1" w:rsidP="00573FD1">
      <w:pPr>
        <w:spacing w:line="360" w:lineRule="auto"/>
        <w:jc w:val="both"/>
        <w:rPr>
          <w:rFonts w:ascii="Times New Roman" w:hAnsi="Times New Roman" w:cs="Times New Roman"/>
          <w:bCs/>
          <w:lang w:val="el-GR"/>
        </w:rPr>
      </w:pPr>
      <w:r w:rsidRPr="006A339E">
        <w:rPr>
          <w:rFonts w:ascii="Menlo Regular" w:hAnsi="Menlo Regular" w:cs="Menlo Regular"/>
          <w:b/>
          <w:bCs/>
          <w:sz w:val="32"/>
          <w:szCs w:val="32"/>
          <w:lang w:val="el-GR"/>
        </w:rPr>
        <w:t xml:space="preserve">★ </w:t>
      </w:r>
      <w:r w:rsidRPr="006A339E">
        <w:rPr>
          <w:rFonts w:ascii="Times New Roman" w:hAnsi="Times New Roman" w:cs="Times New Roman"/>
          <w:bCs/>
          <w:lang w:val="el-GR"/>
        </w:rPr>
        <w:t>Οι ______________ διακοσμούσαν τα ανάκτορα και οι ___________ τα αγγεία. Η θεματολογία που απεικονιζόταν ήταν κυρίως ___________ και σκηνές ________ σε αντίθετη με σκηνές της __________ που υπήρχαν στο μινωικό πολιτισμό.</w:t>
      </w: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:rsidR="00573FD1" w:rsidRDefault="00573FD1" w:rsidP="00573FD1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tbl>
      <w:tblPr>
        <w:tblStyle w:val="TableGrid"/>
        <w:tblW w:w="7796" w:type="dxa"/>
        <w:tblInd w:w="392" w:type="dxa"/>
        <w:tblLook w:val="04A0"/>
      </w:tblPr>
      <w:tblGrid>
        <w:gridCol w:w="7796"/>
      </w:tblGrid>
      <w:tr w:rsidR="00573FD1" w:rsidTr="00126245">
        <w:trPr>
          <w:trHeight w:val="4665"/>
        </w:trPr>
        <w:tc>
          <w:tcPr>
            <w:tcW w:w="7796" w:type="dxa"/>
          </w:tcPr>
          <w:p w:rsidR="00573FD1" w:rsidRPr="00864D43" w:rsidRDefault="00573FD1" w:rsidP="00126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l-GR"/>
              </w:rPr>
            </w:pPr>
            <w:r w:rsidRPr="00D72EAB">
              <w:rPr>
                <w:rFonts w:ascii="Lucida Grande" w:hAnsi="Lucida Grande" w:cs="Lucida Grande"/>
                <w:b/>
                <w:bCs/>
                <w:sz w:val="28"/>
                <w:szCs w:val="28"/>
              </w:rPr>
              <w:t>✎</w:t>
            </w:r>
            <w:r w:rsidRPr="00D72EAB">
              <w:rPr>
                <w:rFonts w:ascii="Times New Roman" w:hAnsi="Times New Roman"/>
                <w:sz w:val="28"/>
                <w:szCs w:val="28"/>
                <w:lang w:val="el-GR"/>
              </w:rPr>
              <w:t>=</w:t>
            </w:r>
            <w:r w:rsidRPr="00DE050F">
              <w:rPr>
                <w:rFonts w:ascii="Times New Roman" w:hAnsi="Times New Roman"/>
                <w:sz w:val="28"/>
                <w:szCs w:val="28"/>
                <w:u w:val="single"/>
                <w:lang w:val="el-GR"/>
              </w:rPr>
              <w:t>Δραστηριότητα για το σπίτι</w:t>
            </w:r>
          </w:p>
          <w:p w:rsidR="00573FD1" w:rsidRDefault="00573FD1" w:rsidP="0012624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-Να πλοηγηθείτε μέσω της μηχανής αναζήτησης</w:t>
            </w:r>
            <w:r w:rsidRPr="001B6B9C">
              <w:rPr>
                <w:rFonts w:ascii="Times New Roman" w:hAnsi="Times New Roman" w:cs="Times New Roman"/>
                <w:i/>
                <w:lang w:val="el-GR"/>
              </w:rPr>
              <w:t xml:space="preserve"> από το </w:t>
            </w:r>
            <w:r w:rsidRPr="001B6B9C">
              <w:rPr>
                <w:rFonts w:ascii="Times New Roman" w:hAnsi="Times New Roman" w:cs="Times New Roman"/>
                <w:i/>
              </w:rPr>
              <w:t xml:space="preserve">Internet </w:t>
            </w:r>
            <w:r w:rsidRPr="001B6B9C">
              <w:rPr>
                <w:rFonts w:ascii="Times New Roman" w:hAnsi="Times New Roman" w:cs="Times New Roman"/>
                <w:i/>
                <w:lang w:val="el-GR"/>
              </w:rPr>
              <w:t xml:space="preserve"> ώστε να δείτε τα εκθέματα που σχετίζονται με </w:t>
            </w:r>
            <w:r>
              <w:rPr>
                <w:rFonts w:ascii="Times New Roman" w:hAnsi="Times New Roman" w:cs="Times New Roman"/>
                <w:i/>
                <w:lang w:val="el-GR"/>
              </w:rPr>
              <w:t xml:space="preserve">τον Μυκηναϊκό πολιτισμό. Στο επόμενο μάθημα θα παρουσιάσετε προφορικά τις εντυπώσεις σας. Στη μηχανή αναζήτησης μπορείτε να πατήσετε τα εξής: </w:t>
            </w:r>
          </w:p>
          <w:p w:rsidR="00573FD1" w:rsidRPr="001B6B9C" w:rsidRDefault="00573FD1" w:rsidP="00126245">
            <w:pPr>
              <w:spacing w:line="276" w:lineRule="auto"/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573FD1" w:rsidRDefault="00573FD1" w:rsidP="00126245">
            <w:pPr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2E2DB4">
              <w:rPr>
                <w:rFonts w:ascii="Times New Roman" w:hAnsi="Times New Roman" w:cs="Times New Roman"/>
                <w:lang w:val="el-GR"/>
              </w:rPr>
              <w:sym w:font="Wingdings" w:char="F0E0"/>
            </w:r>
            <w:r>
              <w:rPr>
                <w:rFonts w:ascii="Times New Roman" w:hAnsi="Times New Roman" w:cs="Times New Roman"/>
                <w:lang w:val="el-GR"/>
              </w:rPr>
              <w:t>Εθνικό Αρχαιολογικο Μουσείο Αθήνα</w:t>
            </w:r>
          </w:p>
          <w:p w:rsidR="00573FD1" w:rsidRDefault="00573FD1" w:rsidP="00126245">
            <w:pPr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2E2DB4">
              <w:rPr>
                <w:rFonts w:ascii="Times New Roman" w:hAnsi="Times New Roman" w:cs="Times New Roman"/>
                <w:lang w:val="el-GR"/>
              </w:rPr>
              <w:sym w:font="Wingdings" w:char="F0E0"/>
            </w:r>
            <w:r>
              <w:rPr>
                <w:rFonts w:ascii="Times New Roman" w:hAnsi="Times New Roman" w:cs="Times New Roman"/>
                <w:lang w:val="el-GR"/>
              </w:rPr>
              <w:t>Αρχαιολογικό Μουσείο Ναυπλίου</w:t>
            </w:r>
          </w:p>
          <w:p w:rsidR="00573FD1" w:rsidRDefault="00573FD1" w:rsidP="00126245">
            <w:pPr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2E2DB4">
              <w:rPr>
                <w:rFonts w:ascii="Times New Roman" w:hAnsi="Times New Roman" w:cs="Times New Roman"/>
                <w:lang w:val="el-GR"/>
              </w:rPr>
              <w:sym w:font="Wingdings" w:char="F0E0"/>
            </w:r>
            <w:r>
              <w:rPr>
                <w:rFonts w:ascii="Times New Roman" w:hAnsi="Times New Roman" w:cs="Times New Roman"/>
                <w:lang w:val="el-GR"/>
              </w:rPr>
              <w:t>Αρχαιολογικό Μουσείο Μυκηνών</w:t>
            </w:r>
          </w:p>
          <w:p w:rsidR="00573FD1" w:rsidRDefault="00573FD1" w:rsidP="00126245">
            <w:pPr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2E2DB4">
              <w:rPr>
                <w:rFonts w:ascii="Times New Roman" w:hAnsi="Times New Roman" w:cs="Times New Roman"/>
                <w:lang w:val="el-GR"/>
              </w:rPr>
              <w:sym w:font="Wingdings" w:char="F0E0"/>
            </w:r>
            <w:r>
              <w:rPr>
                <w:rFonts w:ascii="Times New Roman" w:hAnsi="Times New Roman" w:cs="Times New Roman"/>
                <w:lang w:val="el-GR"/>
              </w:rPr>
              <w:t>Ίδρυμα Μείζονος Ελληνισμού</w:t>
            </w:r>
          </w:p>
          <w:p w:rsidR="00573FD1" w:rsidRDefault="00573FD1" w:rsidP="00126245">
            <w:pPr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2E2DB4">
              <w:rPr>
                <w:rFonts w:ascii="Times New Roman" w:hAnsi="Times New Roman" w:cs="Times New Roman"/>
                <w:lang w:val="el-GR"/>
              </w:rPr>
              <w:sym w:font="Wingdings" w:char="F0E0"/>
            </w:r>
            <w:r>
              <w:rPr>
                <w:rFonts w:ascii="Times New Roman" w:hAnsi="Times New Roman" w:cs="Times New Roman"/>
                <w:lang w:val="el-GR"/>
              </w:rPr>
              <w:t>Αρχαιολογικό Μουσείο Κύπρου</w:t>
            </w:r>
          </w:p>
        </w:tc>
      </w:tr>
    </w:tbl>
    <w:p w:rsidR="00764544" w:rsidRDefault="00764544">
      <w:bookmarkStart w:id="0" w:name="_GoBack"/>
      <w:bookmarkEnd w:id="0"/>
    </w:p>
    <w:sectPr w:rsidR="00764544" w:rsidSect="007645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nlo Regular">
    <w:altName w:val="Arial"/>
    <w:charset w:val="55"/>
    <w:family w:val="auto"/>
    <w:pitch w:val="variable"/>
    <w:sig w:usb0="00000000" w:usb1="D200F9FB" w:usb2="02000028" w:usb3="00000000" w:csb0="000001D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E31C5"/>
    <w:multiLevelType w:val="hybridMultilevel"/>
    <w:tmpl w:val="263C3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12B5777"/>
    <w:multiLevelType w:val="hybridMultilevel"/>
    <w:tmpl w:val="CADC1264"/>
    <w:lvl w:ilvl="0" w:tplc="3DBCB02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573FD1"/>
    <w:rsid w:val="00573FD1"/>
    <w:rsid w:val="006A339E"/>
    <w:rsid w:val="00764544"/>
    <w:rsid w:val="00A1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FD1"/>
    <w:pPr>
      <w:ind w:left="720"/>
      <w:contextualSpacing/>
    </w:pPr>
  </w:style>
  <w:style w:type="table" w:styleId="TableGrid">
    <w:name w:val="Table Grid"/>
    <w:basedOn w:val="TableNormal"/>
    <w:uiPriority w:val="59"/>
    <w:rsid w:val="00573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FD1"/>
    <w:pPr>
      <w:ind w:left="720"/>
      <w:contextualSpacing/>
    </w:pPr>
  </w:style>
  <w:style w:type="table" w:styleId="TableGrid">
    <w:name w:val="Table Grid"/>
    <w:basedOn w:val="TableNormal"/>
    <w:uiPriority w:val="59"/>
    <w:rsid w:val="00573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411E2D-6F5D-F046-A6D7-2606D18BE50A}" type="doc">
      <dgm:prSet loTypeId="urn:microsoft.com/office/officeart/2008/layout/RadialCluster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B70737-A891-1B4A-A925-60ED8FED2CC9}">
      <dgm:prSet phldrT="[Text]"/>
      <dgm:spPr/>
      <dgm:t>
        <a:bodyPr/>
        <a:lstStyle/>
        <a:p>
          <a:r>
            <a:rPr lang="el-GR">
              <a:solidFill>
                <a:schemeClr val="tx1"/>
              </a:solidFill>
            </a:rPr>
            <a:t>Πηγές</a:t>
          </a:r>
          <a:endParaRPr lang="en-US">
            <a:solidFill>
              <a:schemeClr val="tx1"/>
            </a:solidFill>
          </a:endParaRPr>
        </a:p>
      </dgm:t>
    </dgm:pt>
    <dgm:pt modelId="{1404928D-7AE1-EB4D-8F41-A2F2035DB586}" type="parTrans" cxnId="{B3142B21-CB61-C942-8216-864E410D791F}">
      <dgm:prSet/>
      <dgm:spPr/>
      <dgm:t>
        <a:bodyPr/>
        <a:lstStyle/>
        <a:p>
          <a:endParaRPr lang="en-US"/>
        </a:p>
      </dgm:t>
    </dgm:pt>
    <dgm:pt modelId="{F92FB68D-1C34-DA4A-B61F-573579DBD02E}" type="sibTrans" cxnId="{B3142B21-CB61-C942-8216-864E410D791F}">
      <dgm:prSet/>
      <dgm:spPr/>
      <dgm:t>
        <a:bodyPr/>
        <a:lstStyle/>
        <a:p>
          <a:endParaRPr lang="en-US"/>
        </a:p>
      </dgm:t>
    </dgm:pt>
    <dgm:pt modelId="{FEB886F8-2184-0246-9D15-95E342DDF307}" type="asst">
      <dgm:prSet phldrT="[Text]"/>
      <dgm:spPr/>
      <dgm:t>
        <a:bodyPr/>
        <a:lstStyle/>
        <a:p>
          <a:r>
            <a:rPr lang="el-GR">
              <a:solidFill>
                <a:schemeClr val="tx1"/>
              </a:solidFill>
            </a:rPr>
            <a:t>Ανασκαφές</a:t>
          </a:r>
          <a:endParaRPr lang="en-US">
            <a:solidFill>
              <a:schemeClr val="tx1"/>
            </a:solidFill>
          </a:endParaRPr>
        </a:p>
      </dgm:t>
    </dgm:pt>
    <dgm:pt modelId="{4F362CEF-6FEE-7943-A79E-1F201B7FB1FE}" type="parTrans" cxnId="{7C1CBBB8-383A-E046-99FF-9953B5E6027E}">
      <dgm:prSet/>
      <dgm:spPr/>
      <dgm:t>
        <a:bodyPr/>
        <a:lstStyle/>
        <a:p>
          <a:endParaRPr lang="en-US"/>
        </a:p>
      </dgm:t>
    </dgm:pt>
    <dgm:pt modelId="{D59F340D-646D-F645-A589-1A46D7B2EE46}" type="sibTrans" cxnId="{7C1CBBB8-383A-E046-99FF-9953B5E6027E}">
      <dgm:prSet/>
      <dgm:spPr/>
      <dgm:t>
        <a:bodyPr/>
        <a:lstStyle/>
        <a:p>
          <a:endParaRPr lang="en-US"/>
        </a:p>
      </dgm:t>
    </dgm:pt>
    <dgm:pt modelId="{43F56EAC-BF12-3540-B932-0E1716F82752}" type="asst">
      <dgm:prSet phldrT="[Text]"/>
      <dgm:spPr/>
      <dgm:t>
        <a:bodyPr/>
        <a:lstStyle/>
        <a:p>
          <a:endParaRPr lang="en-US"/>
        </a:p>
      </dgm:t>
    </dgm:pt>
    <dgm:pt modelId="{A99A3E45-99D0-4D4A-AB70-977BE783284B}" type="parTrans" cxnId="{E496BEAA-2589-124E-98C8-0E995555AF63}">
      <dgm:prSet/>
      <dgm:spPr/>
      <dgm:t>
        <a:bodyPr/>
        <a:lstStyle/>
        <a:p>
          <a:endParaRPr lang="en-US"/>
        </a:p>
      </dgm:t>
    </dgm:pt>
    <dgm:pt modelId="{56C7EA4D-3144-E443-BF48-877790D21117}" type="sibTrans" cxnId="{E496BEAA-2589-124E-98C8-0E995555AF63}">
      <dgm:prSet/>
      <dgm:spPr/>
      <dgm:t>
        <a:bodyPr/>
        <a:lstStyle/>
        <a:p>
          <a:endParaRPr lang="en-US"/>
        </a:p>
      </dgm:t>
    </dgm:pt>
    <dgm:pt modelId="{97B493BC-B2C1-1C46-A172-0DD39D98C98B}" type="asst">
      <dgm:prSet phldrT="[Text]"/>
      <dgm:spPr/>
      <dgm:t>
        <a:bodyPr/>
        <a:lstStyle/>
        <a:p>
          <a:endParaRPr lang="en-US"/>
        </a:p>
      </dgm:t>
    </dgm:pt>
    <dgm:pt modelId="{B3995B46-F8CA-C440-94F1-D8AEAAB5B0D8}" type="parTrans" cxnId="{4F46317E-0586-994B-B3AC-96449A48009C}">
      <dgm:prSet/>
      <dgm:spPr/>
      <dgm:t>
        <a:bodyPr/>
        <a:lstStyle/>
        <a:p>
          <a:endParaRPr lang="en-US"/>
        </a:p>
      </dgm:t>
    </dgm:pt>
    <dgm:pt modelId="{EC7EFC21-CF2F-3540-8AEF-F2C4A37F6BD3}" type="sibTrans" cxnId="{4F46317E-0586-994B-B3AC-96449A48009C}">
      <dgm:prSet/>
      <dgm:spPr/>
      <dgm:t>
        <a:bodyPr/>
        <a:lstStyle/>
        <a:p>
          <a:endParaRPr lang="en-US"/>
        </a:p>
      </dgm:t>
    </dgm:pt>
    <dgm:pt modelId="{D03B6054-A310-1C43-B8B8-4CCFB53EC97D}" type="pres">
      <dgm:prSet presAssocID="{73411E2D-6F5D-F046-A6D7-2606D18BE50A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D430B244-8F3D-4E4D-99B8-7834BEE857DF}" type="pres">
      <dgm:prSet presAssocID="{A4B70737-A891-1B4A-A925-60ED8FED2CC9}" presName="singleCycle" presStyleCnt="0"/>
      <dgm:spPr/>
    </dgm:pt>
    <dgm:pt modelId="{85B5BCCA-369F-814A-A8A3-CF732644E0E1}" type="pres">
      <dgm:prSet presAssocID="{A4B70737-A891-1B4A-A925-60ED8FED2CC9}" presName="singleCenter" presStyleLbl="node1" presStyleIdx="0" presStyleCnt="4" custScaleX="150076" custScaleY="135143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5778D3F6-B88A-FD43-A503-6FE7A191CE92}" type="pres">
      <dgm:prSet presAssocID="{4F362CEF-6FEE-7943-A79E-1F201B7FB1FE}" presName="Name56" presStyleLbl="parChTrans1D2" presStyleIdx="0" presStyleCnt="3"/>
      <dgm:spPr/>
      <dgm:t>
        <a:bodyPr/>
        <a:lstStyle/>
        <a:p>
          <a:endParaRPr lang="en-US"/>
        </a:p>
      </dgm:t>
    </dgm:pt>
    <dgm:pt modelId="{F258C9C2-B6C8-2C41-865A-3474FDD3E8F5}" type="pres">
      <dgm:prSet presAssocID="{FEB886F8-2184-0246-9D15-95E342DDF307}" presName="text0" presStyleLbl="node1" presStyleIdx="1" presStyleCnt="4" custScaleX="176243" custRadScaleRad="107063" custRadScaleInc="-33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5E8425-2008-4D41-A7C9-DEBAC4A01C80}" type="pres">
      <dgm:prSet presAssocID="{B3995B46-F8CA-C440-94F1-D8AEAAB5B0D8}" presName="Name56" presStyleLbl="parChTrans1D2" presStyleIdx="1" presStyleCnt="3"/>
      <dgm:spPr/>
      <dgm:t>
        <a:bodyPr/>
        <a:lstStyle/>
        <a:p>
          <a:endParaRPr lang="en-US"/>
        </a:p>
      </dgm:t>
    </dgm:pt>
    <dgm:pt modelId="{16C24385-6F43-D145-B2F8-18A9497EDA59}" type="pres">
      <dgm:prSet presAssocID="{97B493BC-B2C1-1C46-A172-0DD39D98C98B}" presName="text0" presStyleLbl="node1" presStyleIdx="2" presStyleCnt="4" custScaleX="155594" custScaleY="123818" custRadScaleRad="153792" custRadScaleInc="-174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49893F-D026-F740-A7CA-C58E953368CE}" type="pres">
      <dgm:prSet presAssocID="{A99A3E45-99D0-4D4A-AB70-977BE783284B}" presName="Name56" presStyleLbl="parChTrans1D2" presStyleIdx="2" presStyleCnt="3"/>
      <dgm:spPr/>
      <dgm:t>
        <a:bodyPr/>
        <a:lstStyle/>
        <a:p>
          <a:endParaRPr lang="en-US"/>
        </a:p>
      </dgm:t>
    </dgm:pt>
    <dgm:pt modelId="{EBF1B51F-C8BA-6647-A831-973C8ED1DDED}" type="pres">
      <dgm:prSet presAssocID="{43F56EAC-BF12-3540-B932-0E1716F82752}" presName="text0" presStyleLbl="node1" presStyleIdx="3" presStyleCnt="4" custScaleX="168896" custScaleY="135727" custRadScaleRad="152402" custRadScaleInc="153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46317E-0586-994B-B3AC-96449A48009C}" srcId="{A4B70737-A891-1B4A-A925-60ED8FED2CC9}" destId="{97B493BC-B2C1-1C46-A172-0DD39D98C98B}" srcOrd="1" destOrd="0" parTransId="{B3995B46-F8CA-C440-94F1-D8AEAAB5B0D8}" sibTransId="{EC7EFC21-CF2F-3540-8AEF-F2C4A37F6BD3}"/>
    <dgm:cxn modelId="{B3142B21-CB61-C942-8216-864E410D791F}" srcId="{73411E2D-6F5D-F046-A6D7-2606D18BE50A}" destId="{A4B70737-A891-1B4A-A925-60ED8FED2CC9}" srcOrd="0" destOrd="0" parTransId="{1404928D-7AE1-EB4D-8F41-A2F2035DB586}" sibTransId="{F92FB68D-1C34-DA4A-B61F-573579DBD02E}"/>
    <dgm:cxn modelId="{4F6EA120-E158-473E-B4FC-A2816DDBB170}" type="presOf" srcId="{A4B70737-A891-1B4A-A925-60ED8FED2CC9}" destId="{85B5BCCA-369F-814A-A8A3-CF732644E0E1}" srcOrd="0" destOrd="0" presId="urn:microsoft.com/office/officeart/2008/layout/RadialCluster"/>
    <dgm:cxn modelId="{B27FE0D8-D0E9-4491-BAE2-7506C0EE874D}" type="presOf" srcId="{FEB886F8-2184-0246-9D15-95E342DDF307}" destId="{F258C9C2-B6C8-2C41-865A-3474FDD3E8F5}" srcOrd="0" destOrd="0" presId="urn:microsoft.com/office/officeart/2008/layout/RadialCluster"/>
    <dgm:cxn modelId="{0FFD0295-8C95-4BDA-B522-9D2464E9E69E}" type="presOf" srcId="{A99A3E45-99D0-4D4A-AB70-977BE783284B}" destId="{6B49893F-D026-F740-A7CA-C58E953368CE}" srcOrd="0" destOrd="0" presId="urn:microsoft.com/office/officeart/2008/layout/RadialCluster"/>
    <dgm:cxn modelId="{FCAEE554-C1AD-4A04-AB06-59FC341B452F}" type="presOf" srcId="{43F56EAC-BF12-3540-B932-0E1716F82752}" destId="{EBF1B51F-C8BA-6647-A831-973C8ED1DDED}" srcOrd="0" destOrd="0" presId="urn:microsoft.com/office/officeart/2008/layout/RadialCluster"/>
    <dgm:cxn modelId="{E496BEAA-2589-124E-98C8-0E995555AF63}" srcId="{A4B70737-A891-1B4A-A925-60ED8FED2CC9}" destId="{43F56EAC-BF12-3540-B932-0E1716F82752}" srcOrd="2" destOrd="0" parTransId="{A99A3E45-99D0-4D4A-AB70-977BE783284B}" sibTransId="{56C7EA4D-3144-E443-BF48-877790D21117}"/>
    <dgm:cxn modelId="{D6CFA8AE-DD5D-47A2-A6A0-17D342BFFE8E}" type="presOf" srcId="{4F362CEF-6FEE-7943-A79E-1F201B7FB1FE}" destId="{5778D3F6-B88A-FD43-A503-6FE7A191CE92}" srcOrd="0" destOrd="0" presId="urn:microsoft.com/office/officeart/2008/layout/RadialCluster"/>
    <dgm:cxn modelId="{F7AE1197-121F-4ED4-A751-487A33B69AAD}" type="presOf" srcId="{73411E2D-6F5D-F046-A6D7-2606D18BE50A}" destId="{D03B6054-A310-1C43-B8B8-4CCFB53EC97D}" srcOrd="0" destOrd="0" presId="urn:microsoft.com/office/officeart/2008/layout/RadialCluster"/>
    <dgm:cxn modelId="{F0CA3D03-C5EF-4AF6-A7E7-1E16554186F1}" type="presOf" srcId="{97B493BC-B2C1-1C46-A172-0DD39D98C98B}" destId="{16C24385-6F43-D145-B2F8-18A9497EDA59}" srcOrd="0" destOrd="0" presId="urn:microsoft.com/office/officeart/2008/layout/RadialCluster"/>
    <dgm:cxn modelId="{7C1CBBB8-383A-E046-99FF-9953B5E6027E}" srcId="{A4B70737-A891-1B4A-A925-60ED8FED2CC9}" destId="{FEB886F8-2184-0246-9D15-95E342DDF307}" srcOrd="0" destOrd="0" parTransId="{4F362CEF-6FEE-7943-A79E-1F201B7FB1FE}" sibTransId="{D59F340D-646D-F645-A589-1A46D7B2EE46}"/>
    <dgm:cxn modelId="{16F9FD6B-319B-450F-95BD-9FBFAC01E0C8}" type="presOf" srcId="{B3995B46-F8CA-C440-94F1-D8AEAAB5B0D8}" destId="{9C5E8425-2008-4D41-A7C9-DEBAC4A01C80}" srcOrd="0" destOrd="0" presId="urn:microsoft.com/office/officeart/2008/layout/RadialCluster"/>
    <dgm:cxn modelId="{5258F116-6286-4B4C-BB80-459AEFAD8AAD}" type="presParOf" srcId="{D03B6054-A310-1C43-B8B8-4CCFB53EC97D}" destId="{D430B244-8F3D-4E4D-99B8-7834BEE857DF}" srcOrd="0" destOrd="0" presId="urn:microsoft.com/office/officeart/2008/layout/RadialCluster"/>
    <dgm:cxn modelId="{166E338A-4CD9-493B-805F-87D7BD43DA34}" type="presParOf" srcId="{D430B244-8F3D-4E4D-99B8-7834BEE857DF}" destId="{85B5BCCA-369F-814A-A8A3-CF732644E0E1}" srcOrd="0" destOrd="0" presId="urn:microsoft.com/office/officeart/2008/layout/RadialCluster"/>
    <dgm:cxn modelId="{EA29E3F7-1994-4656-B41B-1C888167B111}" type="presParOf" srcId="{D430B244-8F3D-4E4D-99B8-7834BEE857DF}" destId="{5778D3F6-B88A-FD43-A503-6FE7A191CE92}" srcOrd="1" destOrd="0" presId="urn:microsoft.com/office/officeart/2008/layout/RadialCluster"/>
    <dgm:cxn modelId="{49415D42-E9CB-4C39-B705-C33DBB4EE014}" type="presParOf" srcId="{D430B244-8F3D-4E4D-99B8-7834BEE857DF}" destId="{F258C9C2-B6C8-2C41-865A-3474FDD3E8F5}" srcOrd="2" destOrd="0" presId="urn:microsoft.com/office/officeart/2008/layout/RadialCluster"/>
    <dgm:cxn modelId="{85D56AB2-9037-4AD5-B6EE-2D3D1018E4EE}" type="presParOf" srcId="{D430B244-8F3D-4E4D-99B8-7834BEE857DF}" destId="{9C5E8425-2008-4D41-A7C9-DEBAC4A01C80}" srcOrd="3" destOrd="0" presId="urn:microsoft.com/office/officeart/2008/layout/RadialCluster"/>
    <dgm:cxn modelId="{C2A2EC0B-E02C-422E-9944-5C8E140833A6}" type="presParOf" srcId="{D430B244-8F3D-4E4D-99B8-7834BEE857DF}" destId="{16C24385-6F43-D145-B2F8-18A9497EDA59}" srcOrd="4" destOrd="0" presId="urn:microsoft.com/office/officeart/2008/layout/RadialCluster"/>
    <dgm:cxn modelId="{403DE073-4815-4189-B750-37B37B4581E2}" type="presParOf" srcId="{D430B244-8F3D-4E4D-99B8-7834BEE857DF}" destId="{6B49893F-D026-F740-A7CA-C58E953368CE}" srcOrd="5" destOrd="0" presId="urn:microsoft.com/office/officeart/2008/layout/RadialCluster"/>
    <dgm:cxn modelId="{3FDDD887-FF7A-4D02-83A2-3F8F7204773D}" type="presParOf" srcId="{D430B244-8F3D-4E4D-99B8-7834BEE857DF}" destId="{EBF1B51F-C8BA-6647-A831-973C8ED1DDED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5B5BCCA-369F-814A-A8A3-CF732644E0E1}">
      <dsp:nvSpPr>
        <dsp:cNvPr id="0" name=""/>
        <dsp:cNvSpPr/>
      </dsp:nvSpPr>
      <dsp:spPr>
        <a:xfrm>
          <a:off x="1941100" y="1253898"/>
          <a:ext cx="1430783" cy="12884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6360" tIns="86360" rIns="86360" bIns="8636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3400" kern="1200">
              <a:solidFill>
                <a:schemeClr val="tx1"/>
              </a:solidFill>
            </a:rPr>
            <a:t>Πηγές</a:t>
          </a:r>
          <a:endParaRPr lang="en-US" sz="3400" kern="1200">
            <a:solidFill>
              <a:schemeClr val="tx1"/>
            </a:solidFill>
          </a:endParaRPr>
        </a:p>
      </dsp:txBody>
      <dsp:txXfrm>
        <a:off x="1941100" y="1253898"/>
        <a:ext cx="1430783" cy="1288416"/>
      </dsp:txXfrm>
    </dsp:sp>
    <dsp:sp modelId="{5778D3F6-B88A-FD43-A503-6FE7A191CE92}">
      <dsp:nvSpPr>
        <dsp:cNvPr id="0" name=""/>
        <dsp:cNvSpPr/>
      </dsp:nvSpPr>
      <dsp:spPr>
        <a:xfrm rot="16078068">
          <a:off x="2320880" y="952046"/>
          <a:ext cx="60408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0408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58C9C2-B6C8-2C41-865A-3474FDD3E8F5}">
      <dsp:nvSpPr>
        <dsp:cNvPr id="0" name=""/>
        <dsp:cNvSpPr/>
      </dsp:nvSpPr>
      <dsp:spPr>
        <a:xfrm>
          <a:off x="2037994" y="11435"/>
          <a:ext cx="1125769" cy="6387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500" kern="1200">
              <a:solidFill>
                <a:schemeClr val="tx1"/>
              </a:solidFill>
            </a:rPr>
            <a:t>Ανασκαφές</a:t>
          </a:r>
          <a:endParaRPr lang="en-US" sz="1500" kern="1200">
            <a:solidFill>
              <a:schemeClr val="tx1"/>
            </a:solidFill>
          </a:endParaRPr>
        </a:p>
      </dsp:txBody>
      <dsp:txXfrm>
        <a:off x="2037994" y="11435"/>
        <a:ext cx="1125769" cy="638759"/>
      </dsp:txXfrm>
    </dsp:sp>
    <dsp:sp modelId="{9C5E8425-2008-4D41-A7C9-DEBAC4A01C80}">
      <dsp:nvSpPr>
        <dsp:cNvPr id="0" name=""/>
        <dsp:cNvSpPr/>
      </dsp:nvSpPr>
      <dsp:spPr>
        <a:xfrm rot="1175331">
          <a:off x="3344093" y="2313672"/>
          <a:ext cx="96032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0325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C24385-6F43-D145-B2F8-18A9497EDA59}">
      <dsp:nvSpPr>
        <dsp:cNvPr id="0" name=""/>
        <dsp:cNvSpPr/>
      </dsp:nvSpPr>
      <dsp:spPr>
        <a:xfrm>
          <a:off x="4276628" y="2256048"/>
          <a:ext cx="993871" cy="7908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88900" rIns="88900" bIns="8890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500" kern="1200"/>
        </a:p>
      </dsp:txBody>
      <dsp:txXfrm>
        <a:off x="4276628" y="2256048"/>
        <a:ext cx="993871" cy="790899"/>
      </dsp:txXfrm>
    </dsp:sp>
    <dsp:sp modelId="{6B49893F-D026-F740-A7CA-C58E953368CE}">
      <dsp:nvSpPr>
        <dsp:cNvPr id="0" name=""/>
        <dsp:cNvSpPr/>
      </dsp:nvSpPr>
      <dsp:spPr>
        <a:xfrm rot="9554184">
          <a:off x="1079576" y="2327174"/>
          <a:ext cx="89043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9043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F1B51F-C8BA-6647-A831-973C8ED1DDED}">
      <dsp:nvSpPr>
        <dsp:cNvPr id="0" name=""/>
        <dsp:cNvSpPr/>
      </dsp:nvSpPr>
      <dsp:spPr>
        <a:xfrm>
          <a:off x="29653" y="2256040"/>
          <a:ext cx="1078839" cy="8669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88900" rIns="88900" bIns="8890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500" kern="1200"/>
        </a:p>
      </dsp:txBody>
      <dsp:txXfrm>
        <a:off x="29653" y="2256040"/>
        <a:ext cx="1078839" cy="8669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user</cp:lastModifiedBy>
  <cp:revision>2</cp:revision>
  <dcterms:created xsi:type="dcterms:W3CDTF">2015-04-10T08:04:00Z</dcterms:created>
  <dcterms:modified xsi:type="dcterms:W3CDTF">2015-04-10T08:04:00Z</dcterms:modified>
</cp:coreProperties>
</file>